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RPr="00DF7BFE" w:rsidTr="00DF7BFE">
        <w:trPr>
          <w:jc w:val="right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80A66" w:rsidRPr="00DF7BFE" w:rsidRDefault="002B0FB8" w:rsidP="00DF7BFE">
            <w:pPr>
              <w:jc w:val="right"/>
              <w:rPr>
                <w:sz w:val="20"/>
                <w:szCs w:val="28"/>
              </w:rPr>
            </w:pPr>
            <w:r w:rsidRPr="00DF7BFE">
              <w:rPr>
                <w:sz w:val="20"/>
                <w:szCs w:val="28"/>
              </w:rPr>
              <w:t>Приложение к приказу</w:t>
            </w:r>
          </w:p>
          <w:p w:rsidR="002B0FB8" w:rsidRPr="00DF7BFE" w:rsidRDefault="002B0FB8" w:rsidP="00664407">
            <w:pPr>
              <w:rPr>
                <w:i/>
                <w:sz w:val="20"/>
                <w:szCs w:val="28"/>
                <w:lang w:val="kk-KZ"/>
              </w:rPr>
            </w:pPr>
          </w:p>
        </w:tc>
      </w:tr>
    </w:tbl>
    <w:p w:rsidR="00DF7BFE" w:rsidRPr="008372D9" w:rsidRDefault="00DF7BFE" w:rsidP="00DF7BFE">
      <w:pPr>
        <w:contextualSpacing/>
        <w:jc w:val="right"/>
        <w:rPr>
          <w:sz w:val="20"/>
          <w:szCs w:val="20"/>
        </w:rPr>
      </w:pPr>
      <w:r w:rsidRPr="008372D9">
        <w:rPr>
          <w:sz w:val="20"/>
          <w:szCs w:val="20"/>
        </w:rPr>
        <w:t>Приложение 1</w:t>
      </w:r>
      <w:r w:rsidRPr="008372D9">
        <w:rPr>
          <w:sz w:val="20"/>
          <w:szCs w:val="20"/>
        </w:rPr>
        <w:br/>
        <w:t>к Методике осуществления анализа</w:t>
      </w:r>
      <w:r w:rsidRPr="008372D9">
        <w:rPr>
          <w:sz w:val="20"/>
          <w:szCs w:val="20"/>
        </w:rPr>
        <w:br/>
        <w:t>эффективности нефинансовых мер</w:t>
      </w:r>
      <w:r w:rsidRPr="008372D9">
        <w:rPr>
          <w:sz w:val="20"/>
          <w:szCs w:val="20"/>
        </w:rPr>
        <w:br/>
        <w:t>поддержки субъектов частного</w:t>
      </w:r>
      <w:r w:rsidRPr="008372D9">
        <w:rPr>
          <w:sz w:val="20"/>
          <w:szCs w:val="20"/>
        </w:rPr>
        <w:br/>
        <w:t>предпринимательства и</w:t>
      </w:r>
      <w:r w:rsidRPr="008372D9">
        <w:rPr>
          <w:sz w:val="20"/>
          <w:szCs w:val="20"/>
        </w:rPr>
        <w:br/>
        <w:t>населения с предпринимательской</w:t>
      </w:r>
      <w:r w:rsidRPr="008372D9">
        <w:rPr>
          <w:sz w:val="20"/>
          <w:szCs w:val="20"/>
        </w:rPr>
        <w:br/>
        <w:t>инициативой</w:t>
      </w:r>
    </w:p>
    <w:p w:rsidR="00DF7BFE" w:rsidRPr="008372D9" w:rsidRDefault="00DF7BFE" w:rsidP="00DF7BFE">
      <w:pPr>
        <w:contextualSpacing/>
        <w:jc w:val="right"/>
        <w:rPr>
          <w:sz w:val="20"/>
          <w:szCs w:val="20"/>
        </w:rPr>
      </w:pPr>
    </w:p>
    <w:p w:rsidR="00DF7BFE" w:rsidRPr="008372D9" w:rsidRDefault="00DF7BFE" w:rsidP="00DF7BFE">
      <w:pPr>
        <w:contextualSpacing/>
        <w:jc w:val="right"/>
        <w:rPr>
          <w:sz w:val="20"/>
          <w:szCs w:val="20"/>
        </w:rPr>
      </w:pPr>
    </w:p>
    <w:p w:rsidR="00DF7BFE" w:rsidRPr="008372D9" w:rsidRDefault="00DF7BFE" w:rsidP="00DF7BFE">
      <w:pPr>
        <w:contextualSpacing/>
        <w:jc w:val="center"/>
        <w:rPr>
          <w:b/>
          <w:color w:val="1E1E1E"/>
          <w:sz w:val="20"/>
          <w:szCs w:val="20"/>
        </w:rPr>
      </w:pPr>
      <w:r w:rsidRPr="008372D9">
        <w:rPr>
          <w:b/>
          <w:color w:val="1E1E1E"/>
          <w:sz w:val="20"/>
          <w:szCs w:val="20"/>
        </w:rPr>
        <w:t>Перечень вопросов для телефонного и (или) онлайн опроса, проводимого в рамках анализа эффективности нефинансовых мер поддержки</w:t>
      </w:r>
    </w:p>
    <w:p w:rsidR="00DF7BFE" w:rsidRPr="008372D9" w:rsidRDefault="00DF7BFE" w:rsidP="00DF7BFE">
      <w:pPr>
        <w:contextualSpacing/>
        <w:rPr>
          <w:b/>
          <w:color w:val="1E1E1E"/>
          <w:sz w:val="20"/>
          <w:szCs w:val="20"/>
        </w:rPr>
      </w:pPr>
    </w:p>
    <w:p w:rsidR="00DF7BFE" w:rsidRPr="008372D9" w:rsidRDefault="00DF7BFE" w:rsidP="00DF7BFE">
      <w:pPr>
        <w:ind w:firstLine="709"/>
        <w:contextualSpacing/>
        <w:jc w:val="both"/>
        <w:rPr>
          <w:spacing w:val="2"/>
          <w:sz w:val="20"/>
          <w:szCs w:val="20"/>
        </w:rPr>
      </w:pPr>
      <w:r w:rsidRPr="008372D9">
        <w:rPr>
          <w:spacing w:val="2"/>
          <w:sz w:val="20"/>
          <w:szCs w:val="20"/>
        </w:rPr>
        <w:t>1. Консультационные услуги.</w:t>
      </w:r>
    </w:p>
    <w:p w:rsidR="00DF7BFE" w:rsidRPr="008372D9" w:rsidRDefault="00DF7BFE" w:rsidP="00DF7BFE">
      <w:pPr>
        <w:ind w:firstLine="709"/>
        <w:contextualSpacing/>
        <w:jc w:val="both"/>
        <w:rPr>
          <w:spacing w:val="2"/>
          <w:sz w:val="20"/>
          <w:szCs w:val="20"/>
        </w:rPr>
      </w:pPr>
      <w:r w:rsidRPr="008372D9">
        <w:rPr>
          <w:spacing w:val="2"/>
          <w:sz w:val="20"/>
          <w:szCs w:val="20"/>
        </w:rPr>
        <w:t>Тестируемая гипотеза № 1: «Если человек изначально хотел открыть бизнес, он начнет ведение собственного дела после получения нефинансовых мер поддержки».</w:t>
      </w:r>
    </w:p>
    <w:p w:rsidR="00DF7BFE" w:rsidRPr="008372D9" w:rsidRDefault="00DF7BFE" w:rsidP="00DF7BFE">
      <w:pPr>
        <w:ind w:firstLine="709"/>
        <w:contextualSpacing/>
        <w:jc w:val="both"/>
        <w:rPr>
          <w:spacing w:val="2"/>
          <w:sz w:val="20"/>
          <w:szCs w:val="20"/>
        </w:rPr>
      </w:pPr>
      <w:r w:rsidRPr="008372D9">
        <w:rPr>
          <w:spacing w:val="2"/>
          <w:sz w:val="20"/>
          <w:szCs w:val="20"/>
        </w:rPr>
        <w:t>Тестируемая гипотеза № 2: «Субъект частного предпринимательства после получения консультационные услуги нефинансовых мер поддержки должен улучшить свою деятельность».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4889"/>
        <w:gridCol w:w="4395"/>
      </w:tblGrid>
      <w:tr w:rsidR="00DF7BFE" w:rsidRPr="008372D9" w:rsidTr="00762289">
        <w:trPr>
          <w:jc w:val="center"/>
        </w:trPr>
        <w:tc>
          <w:tcPr>
            <w:tcW w:w="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F7BFE" w:rsidRPr="008372D9" w:rsidRDefault="00DF7BFE" w:rsidP="00762289">
            <w:pPr>
              <w:pStyle w:val="ab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F7BFE" w:rsidRPr="008372D9" w:rsidRDefault="00DF7BFE" w:rsidP="00762289">
            <w:pPr>
              <w:pStyle w:val="ab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населения с предпринимательской инициативой</w:t>
            </w:r>
          </w:p>
        </w:tc>
        <w:tc>
          <w:tcPr>
            <w:tcW w:w="43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F7BFE" w:rsidRPr="008372D9" w:rsidRDefault="00DF7BFE" w:rsidP="00762289">
            <w:pPr>
              <w:pStyle w:val="ab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предпринимателей</w:t>
            </w:r>
          </w:p>
        </w:tc>
      </w:tr>
      <w:tr w:rsidR="00DF7BFE" w:rsidRPr="008372D9" w:rsidTr="00762289">
        <w:trPr>
          <w:jc w:val="center"/>
        </w:trPr>
        <w:tc>
          <w:tcPr>
            <w:tcW w:w="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Какая была Ваша цель обращения в _______ (наименование оператора услуг)?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информирование и консультирование о мерах государственной поддержки;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информирование и консультирование по вопросам открытия и ведения бизнеса, также по подготовке образцов договоров, актов, счетов-фактур и накладных;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сопровождение обращений (лицензии и разрешительные документы, документы в БВУ и т.д.);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 (назвать).</w:t>
            </w:r>
          </w:p>
        </w:tc>
        <w:tc>
          <w:tcPr>
            <w:tcW w:w="43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Какая была Ваша цель обращения в _______ (наименование оператора услуг)?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информирование и консультирование о мерах государственной поддержки;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информирование и консультирование по вопросам ведения бизнеса, подготовке образцов договоров, актов, счетов-фактур, накладных, продвижению отечественных обработанных товаров, услуг на внешние рынки и т.д.;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сопровождение обращений (разрешительные документы, документы в БВУ, продвижение товаров, услуг МСП на внешние рынки);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 (назвать).</w:t>
            </w:r>
          </w:p>
        </w:tc>
      </w:tr>
      <w:tr w:rsidR="00DF7BFE" w:rsidRPr="008372D9" w:rsidTr="00762289">
        <w:trPr>
          <w:jc w:val="center"/>
        </w:trPr>
        <w:tc>
          <w:tcPr>
            <w:tcW w:w="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Было ли у Вас изначально некоторое представление/ понимание по теме Вашего запроса? (нулевые знания о мерах поддержки, процедуре открытия и ведения бизнеса, получения лицензий, разрешительных документов, документов БВУ и т.д.)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  <w:tc>
          <w:tcPr>
            <w:tcW w:w="43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Были ли применены полученные знания и рекомендации в ходе консультации для разрешения Вашего вопроса?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rPr>
          <w:jc w:val="center"/>
        </w:trPr>
        <w:tc>
          <w:tcPr>
            <w:tcW w:w="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8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Смогли ли повлиять полученные знания и рекомендации в ходе консультации на Ваше участие в развитии предпринимательства в стране? Вы открыли собственный бизнес?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  <w:tc>
          <w:tcPr>
            <w:tcW w:w="43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«да», расскажите подробнее как Вам удалось применить рекомендации оператора нефинансовой поддержки?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________</w:t>
            </w:r>
          </w:p>
        </w:tc>
      </w:tr>
      <w:tr w:rsidR="00DF7BFE" w:rsidRPr="008372D9" w:rsidTr="00762289">
        <w:trPr>
          <w:jc w:val="center"/>
        </w:trPr>
        <w:tc>
          <w:tcPr>
            <w:tcW w:w="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8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«да», оцените влияние полученной консультации на Ваше решение по открытию бизнеса, от 1 до 5 баллов?</w:t>
            </w:r>
          </w:p>
        </w:tc>
        <w:tc>
          <w:tcPr>
            <w:tcW w:w="43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«нет», расскажите подробнее, почему Вам не удалось применить рекомендации _______ (наименование оператора услуг)?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Неинформативная консультация;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Проблема с БВУ;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Проблема с операторами поддержки;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Проблема с несоответствием с квалификационными требованиями, предъявляемых к получателю разрешительных документов;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Другое________.</w:t>
            </w:r>
          </w:p>
        </w:tc>
      </w:tr>
      <w:tr w:rsidR="00DF7BFE" w:rsidRPr="008372D9" w:rsidTr="00762289">
        <w:trPr>
          <w:jc w:val="center"/>
        </w:trPr>
        <w:tc>
          <w:tcPr>
            <w:tcW w:w="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48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«нет» что Вам помешало открыть бизнес?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Отсутствие ЭЦП;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Страх по ведению бизнеса;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Технические неполадки;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Отсутствие денежных средств;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Другое (назовите).</w:t>
            </w:r>
          </w:p>
        </w:tc>
        <w:tc>
          <w:tcPr>
            <w:tcW w:w="43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Если на 3 вопрос Вы ответили «да», повысилась ли Ваша личная эффективность? Например, увеличился ли Ваш доход?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(примерно на сколько%);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</w:tr>
      <w:tr w:rsidR="00DF7BFE" w:rsidRPr="008372D9" w:rsidTr="00762289">
        <w:trPr>
          <w:jc w:val="center"/>
        </w:trPr>
        <w:tc>
          <w:tcPr>
            <w:tcW w:w="3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8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Если на 4 вопрос Вы ответили «да», повысилась ли Ваша личная эффективность? Например, увеличился ли Ваш доход от ведения предпринимательской деятельности?</w:t>
            </w:r>
          </w:p>
        </w:tc>
        <w:tc>
          <w:tcPr>
            <w:tcW w:w="439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«да», оцените влияние полученной консультации на повышение Вашей эффективности, от 1 до 5 баллов?</w:t>
            </w:r>
          </w:p>
        </w:tc>
      </w:tr>
    </w:tbl>
    <w:p w:rsidR="00DF7BFE" w:rsidRDefault="00DF7BFE" w:rsidP="00DF7BFE">
      <w:pPr>
        <w:pStyle w:val="ab"/>
        <w:ind w:firstLine="313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313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2. Информационные услуги.</w:t>
      </w:r>
    </w:p>
    <w:p w:rsidR="00DF7BFE" w:rsidRPr="008372D9" w:rsidRDefault="00DF7BFE" w:rsidP="00DF7BFE">
      <w:pPr>
        <w:pStyle w:val="ab"/>
        <w:ind w:firstLine="313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3: «Информационные услуги (информация в цифровом виде, видеоматериалы и печатная продукция разъяснительного характера, в том числе методические пособия и информационные бюллетени) должны мотивировать людей к открытию бизнеса».</w:t>
      </w:r>
    </w:p>
    <w:p w:rsidR="00DF7BFE" w:rsidRPr="008372D9" w:rsidRDefault="00DF7BFE" w:rsidP="00DF7BFE">
      <w:pPr>
        <w:pStyle w:val="ab"/>
        <w:ind w:firstLine="313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4: «Большая часть населения не осведомлена о наличии информационных услуг».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9294"/>
      </w:tblGrid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населения с предпринимательской инициативой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Знаете ли Вы о возможности бесплатного консультирования/разъяснения по мерам государственной поддержки для открытия бизнеса?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 из какого источника Вы узнали об этом?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Печатная продукция: газеты, буклеты, иные раздаточные материалы;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Реклама в средствах массовой информации;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Реклама или видеоролики в социальных сетях;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 ____________.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Оценить насколько информация была полезной для Вас, от 1 до 5 баллов?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речи о видеороликах, замотивировали Вас реальные и успешные примеры ведения предпринимательской деятельности на открытие собственного бизнеса?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1 «да» какие меры нефинансовой поддержки Вам знакомы?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Информационные (перечисление наименований инструментов);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Консультационные (перечисление наименований инструментов);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Консалтинговые (перечисление наименований инструментов);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Учебно-методологические (перечисление наименований инструментов);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Аналитические (перечисление наименований инструментов);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6) Организационные (перечисление наименований инструментов).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Какие меры на Ваш взгляд полезны и необходимы бизнесу? (перечисление)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«нет» что Вам помешало открыть бизнес?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Отсутствие собственного капитала;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Страх по ведению бизнеса;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Недостаточность информации;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Другое (назовите).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«открытия бизнеса» воспользовались ли Вы рекомендованными мерами государственной поддержки?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</w:tr>
      <w:tr w:rsidR="00DF7BFE" w:rsidRPr="008372D9" w:rsidTr="00762289">
        <w:tc>
          <w:tcPr>
            <w:tcW w:w="34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2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«открытия бизнеса» планируете ли Вы выйти на внешние рынки?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(назовите страну и почему);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</w:tr>
    </w:tbl>
    <w:p w:rsidR="00DF7BFE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3. Учебно-методологические услуги.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1: «Если человек изначально хотел открыть бизнес, он начнет ведение собственного дела после получения нефинансовых мер поддержки».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lastRenderedPageBreak/>
        <w:t>Тестируемая гипотеза № 5: «Учебно-методологические услуги предоставляются всему желающему населению, в том числе не способному вести бизнес».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6: «Учебно-методологические услуги являются способом получения доступа к финансированию».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3763"/>
        <w:gridCol w:w="5528"/>
      </w:tblGrid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предпринимателей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населения с предпринимательской инициативой</w:t>
            </w:r>
          </w:p>
        </w:tc>
      </w:tr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Какая была Ваша цель по обучению?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Получение новых навыков по ведению бизнеса;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Увеличение дохода;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Диверсифицировать бизнес;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Получение сертификата для дальнейшего получения гранта или льготного финансирования;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Иное _____________.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Какая была Ваша цель по обучению?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Получение навыков по ведению собственного дела;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Получение сертификата для дальнейшего получения гранта или льготного финансирования;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Иное _____________.</w:t>
            </w:r>
          </w:p>
        </w:tc>
      </w:tr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Вы смогли приобрести новые знания, навыки по итогам обучения?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Частично.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Смогли ли повлиять полученные знания на Ваше участие в развитии предпринимательства в стране? Вы открыли собственный бизнес?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Если 2 «да» какие показатели Вашего предприятия продемонстрировали рост после обучения и примерно на сколько?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Прибыль;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Занятость;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Инвестиции;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Выпуск продукции;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Иное.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«да», оцените влияние обучения на Ваше решение по открытию бизнеса, от 1 до 5 баллов?</w:t>
            </w:r>
          </w:p>
        </w:tc>
      </w:tr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Оцените насколько практическое обучение было полезно для Вашего предприятия, от 1 до 5 баллов?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«нет» что Вам помешало открыть бизнес?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Отсутствие ЭЦП;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Страх по ведению бизнеса;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Технические неполадки;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Отсутствие денежных средств;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Другое (назовите).</w:t>
            </w:r>
          </w:p>
        </w:tc>
      </w:tr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Подали ли Вы заявку на участие в грантовом/ льготном финансировании?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 Вы считаете, обладаете ли Вы предпринимательской жилкой?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Нет.</w:t>
            </w:r>
          </w:p>
        </w:tc>
      </w:tr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Способны ли Вы вести собственное дело под собственный риск и имущественную ответственность?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rPr>
          <w:jc w:val="center"/>
        </w:trPr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Подали ли Вы заявку на участие в грантовом/ льготном финансировании?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</w:tr>
    </w:tbl>
    <w:p w:rsidR="00DF7BFE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4. Консалтинговые услуги.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4-1. Предоставление сервисной поддержки ведения предпринимательской деятельности.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7: «Сервисная поддержка непосредственно влияет на сокращение издержек субъектов частного предпринимательства».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9"/>
      </w:tblGrid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Какими из нижеперечисленных сервисных специализированных услуг Вы воспользовались?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услуги, связанные с ведением бухгалтерского и налогового учета, а также составлением статистической отчетности;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услуги по юридическим вопросам и конкурсным (тендерным) процедурам (разрешительные документы, государственные закупки, участие в тендерах, подготовка документов к регистрации, перерегистрации, ликвидации бизнеса и т. д);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3) услуги по вопросам финансирования и получения мер государственной поддержки (сопровождение в институтах развития, подготовка документации для БВУ и т. д);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услуги по вопросам маркетинга (консультации по разработке ценовой политики, бизнес-плана для кредитования, по анализу плана продвижения товаров и (или) работ и (или) услуг, консультации по анализу конкурентной среды).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Вы обращаетесь за данной услугой/услугами впервые?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(уточнить количество).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«нет», назовите причину неоднократного использования услуги?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отсутствие достаточных знаний и навыков/оборудования/специалистов;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нежелание самостоятельного изучения вопроса в виду удобства услуги;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другое.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Приходилось ли обращаться за дополнительной платной консультацией после получения бесплатных сервисных специализированных услуг?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Насколько часто вы нуждаетесь в получении консультационных услуг ведения предпринимательской деятельности?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1 раз в год;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1 раз в полугодие;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Ежеквартально;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 __________.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Заметны ли реальные положительные изменения в вашей предпринимательской деятельности после получения сервисной поддержки? Если да, то какие?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Да, _____________;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Незначительные изменения.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При предоставлении услуг, связанных с ведением бухгалтерского и налогового учета, а также составлением статистической отчетности, производилась ли демонстрация заполнения соответствующей отчетности?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</w:tr>
    </w:tbl>
    <w:p w:rsidR="00DF7BFE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4-2. Привлечение внешних консультантов на предприятие по вопросам внедрения новых методов управления, технологий производства.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8: «Привлечение внешних консультантов влияет на повышение эффективности предприятий».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9"/>
      </w:tblGrid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 какой целью Вы обращались за услугой по привлечению внешних консультантов: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для диагностики и определения конкретных проблем развития предприятия;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для выработки решений и практической работы по устранению конкретных проблем;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для проведения практического обучения согласно специализации внешнего консультанта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Оцените насколько выработанные практические рекомендации/ практическое обучение были полезны для Вашего предприятия, от 1 до 5 баллов?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Удалось ли Вам реализовать практические рекомендации, разработанные привлеченным экспертом на основе анализа проблем вашего предприятия?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(какие?);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(почему?) _______________;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Частично _____________________________.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Какие показатели Вашего предприятия продемонстрировали рост после консультации экспертов и примерно на сколько?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Прибыль;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Занятость;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Инвестиции;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Выпуск продукции;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Иное _______________.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Внедрили ли Вы новые методы управления, технологии производства на Вашем предприятии?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Повысилась ли компетенция у сотрудников Вашего предприятия благодаря опыту и знаниям привлеченного эксперта?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Ваше предприятие на данный момент жизнеспособно и самоокупается?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</w:tbl>
    <w:p w:rsidR="00DF7BFE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4-3. Сервисная поддержка инвесторов.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9: «Если потенциальный инвестор изначально хотел вложить средства в проект, он осуществит инвестиции после получения консультаций».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9"/>
      </w:tblGrid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Назовите уровень фронт-офиса, через который Вы получили государственную поддержку?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Внешний;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Центральный;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Региональный.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Назовите услугу, за которой Вы обращались во фронт-офис?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функции субъектов фронт-офисов внешнего уровня: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информационно-консультационная поддержка;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организация визитов потенциальных инвесторов в Республику Казахстан;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продвижение инвестиционных предложений в деловых сообществах в стране пребывания;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сбор информации для формирования странового анализа;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иное.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функции субъектов фронт-офисов центрального и регионального уровней: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проведение аналитических исследований по улучшению инвестиционной привлекательности Республики Казахстан;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обеспечение сопровождения деятельности инвесторов, в том числе организация встреч инвесторов с государственными органами, субъектами промышленно-инновационной деятельности, а также объединениями субъектов частного предпринимательства, проведение бизнес-форумов, конференций и семинаров;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продвижение благоприятного инвестиционного имиджа Республики Казахстан, в том числе предоставление информации об инвестиционных возможностях;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проведение мониторинга реализации официальных договоренностей, достигнутых по итогам переговоров с инвесторами;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5) иное.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Был ли у Вас изначально проект, в который Вы хотели инвестировать?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(описание проекта);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«да», расскажите, помогла ли Вам полученная услуга осуществить инвестиции в данный проект?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«да», оцените влияние полученной консультации на осуществление инвестиций, от 1 до 5 баллов?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«нет», расскажите подробнее, почему Вам не удалось применить рекомендации _______ (наименование оператора услуг)?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Неинформативная консультация;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Проблема с инвестиционными проектами;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Другое.</w:t>
            </w:r>
          </w:p>
        </w:tc>
      </w:tr>
    </w:tbl>
    <w:p w:rsidR="00DF7BFE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5. Аналитические услуги.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10: «Публикуемые аналитические материалы способны повысить осведомленность и эффективность деятельности субъектов предпринимательства».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lastRenderedPageBreak/>
        <w:t>Тестируемая гипотеза № 11: «Публикуемые аналитические материалы способны повысить осведомленность и желание населения с предпринимательской инициативой к открытию бизнеса».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12: «Большая часть субъектов предпринимательства и населения не осведомлена о наличии аналитических услуг».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9291"/>
      </w:tblGrid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Для субъекта предпринимательства /населения с предпринимательской инициативой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Знаете ли Вы о возможности бесплатного использования аналитического материала по развитию бизнеса?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 из какого источника Вы узнали об этом?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самостоятельный поиск;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знакомые;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информация в социальных сетях;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 ____________.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«да», удовлетворены ли Вы качеством аналитических данных?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(пояснение).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 часто Вы нуждаетесь в получении актуальных аналитических данных в сфере предпринимательства?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Никогда;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Редко (менее 2 раз в год);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Иногда;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Часто.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Вопрос для населения с предпринимательской инициативой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В случае «да», смогли ли повлиять полученные знания в ходе изучения аналитических данных на Ваше участие в развитии предпринимательства в стране?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5 «да», оцените влияние аналитических материалов на принятие Вами решения по открытию бизнеса, от 1 до 5 баллов?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Вопрос для предпринимателя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В случае «да», смогли ли повлиять полученные знания в ходе изучения аналитических данных на развитие Вашего бизнеса?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(пояснение);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 (пояснение)</w:t>
            </w:r>
          </w:p>
        </w:tc>
      </w:tr>
      <w:tr w:rsidR="00DF7BFE" w:rsidRPr="008372D9" w:rsidTr="00762289">
        <w:tc>
          <w:tcPr>
            <w:tcW w:w="3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2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Вопрос для предпринимателя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В случае 7 «да», оцените влияние аналитических материалов на повышение эффективности Вашего бизнеса, от 1 до 5 баллов?</w:t>
            </w:r>
          </w:p>
        </w:tc>
      </w:tr>
    </w:tbl>
    <w:p w:rsidR="00DF7BFE" w:rsidRDefault="00DF7BFE" w:rsidP="00DF7BFE">
      <w:pPr>
        <w:pStyle w:val="ab"/>
        <w:ind w:firstLine="313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6. Организационные услуги.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6-1. Расширение деловых связей.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13: «Зарубежная стажировка влияет на повышение эффективности предприятий».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9"/>
      </w:tblGrid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Повысилась ли эффективность Вашего предприятия после прохождения зарубежной стажировки?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Незначительно.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Какие показатели Вашего предприятия продемонстрировали рост после участия в расширении деловых связей и на сколько?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Выпуск продукции;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Увеличение занятости;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Увеличение инвестиции;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 _______________.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Удалось ли Вам осуществить трансферт технологий из-за зарубежных стран?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 (если да, то назовите их);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Заключили ли Вы контракты с отечественными или зарубежными предпринимателями?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  <w:tr w:rsidR="00DF7BFE" w:rsidRPr="008372D9" w:rsidTr="00762289">
        <w:tc>
          <w:tcPr>
            <w:tcW w:w="3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Если вы ответили «да» на предыдущий вопрос, как вы думаете, смогли бы Вы заключить контракт с отечественными или зарубежными предпринимателями без участия данном проекте?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Нет.</w:t>
            </w:r>
          </w:p>
        </w:tc>
      </w:tr>
    </w:tbl>
    <w:p w:rsidR="00DF7BFE" w:rsidRDefault="00DF7BFE" w:rsidP="00DF7BFE">
      <w:pPr>
        <w:pStyle w:val="ab"/>
        <w:ind w:firstLine="313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6-2. Организация и проведение конкурсов.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Тестируемая гипотеза № 14: «Проведение конкурсов способно повысить узнаваемость бренда предприятия».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9269"/>
      </w:tblGrid>
      <w:tr w:rsidR="00DF7BFE" w:rsidRPr="008372D9" w:rsidTr="00762289">
        <w:tc>
          <w:tcPr>
            <w:tcW w:w="3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2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предпринимателей</w:t>
            </w:r>
          </w:p>
        </w:tc>
      </w:tr>
      <w:tr w:rsidR="00DF7BFE" w:rsidRPr="008372D9" w:rsidTr="00762289">
        <w:tc>
          <w:tcPr>
            <w:tcW w:w="3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Из каких источников Вы узнали о возможности участия в _________ (наименование конкурса)?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Национальная палата предпринимателей Республики Казахстан;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Местный исполнительный орган;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Средства массовой информации;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Иное_____________.</w:t>
            </w:r>
          </w:p>
        </w:tc>
      </w:tr>
      <w:tr w:rsidR="00DF7BFE" w:rsidRPr="008372D9" w:rsidTr="00762289">
        <w:tc>
          <w:tcPr>
            <w:tcW w:w="3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Оцените, насколько Вы удовлетворены уровнем организации и качеством проведения _________ (наименование конкурса), от 1 до 5 баллов?</w:t>
            </w:r>
          </w:p>
        </w:tc>
      </w:tr>
      <w:tr w:rsidR="00DF7BFE" w:rsidRPr="008372D9" w:rsidTr="00762289">
        <w:tc>
          <w:tcPr>
            <w:tcW w:w="3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Повысилась ли узнаваемость бренда Вашего предприятия после участия в конкурсе _________ (наименование конкурса)?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Пока не знаю;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4) Иное__________.</w:t>
            </w:r>
          </w:p>
        </w:tc>
      </w:tr>
      <w:tr w:rsidR="00DF7BFE" w:rsidRPr="008372D9" w:rsidTr="00762289">
        <w:tc>
          <w:tcPr>
            <w:tcW w:w="3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2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В случае 3 «да», оцените насколько повысилась узнаваемость Вашего предприятия после конкурса от 1 до 5 баллов.</w:t>
            </w:r>
          </w:p>
        </w:tc>
      </w:tr>
      <w:tr w:rsidR="00DF7BFE" w:rsidRPr="008372D9" w:rsidTr="00762289">
        <w:tc>
          <w:tcPr>
            <w:tcW w:w="3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BFE" w:rsidRPr="008372D9" w:rsidRDefault="00DF7BFE" w:rsidP="00762289">
            <w:pPr>
              <w:pStyle w:val="ab"/>
              <w:contextualSpacing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Рекомендовали бы Вы знакомым предпринимателям поучаствовать в _________ (наименование конкурса)?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1) Да;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2) Нет;</w:t>
            </w:r>
            <w:r w:rsidRPr="008372D9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br/>
              <w:t>3) Пока не знаю.</w:t>
            </w:r>
          </w:p>
        </w:tc>
      </w:tr>
    </w:tbl>
    <w:p w:rsidR="00DF7BFE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Примечание: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* БВУ – банк второго уровня;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* МСП – малое и среднее предпринимательство;</w:t>
      </w:r>
    </w:p>
    <w:p w:rsidR="00DF7BFE" w:rsidRPr="008372D9" w:rsidRDefault="00DF7BFE" w:rsidP="00DF7BFE">
      <w:pPr>
        <w:pStyle w:val="ab"/>
        <w:ind w:firstLine="709"/>
        <w:contextualSpacing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 w:rsidRPr="008372D9">
        <w:rPr>
          <w:rFonts w:ascii="Times New Roman" w:hAnsi="Times New Roman" w:cs="Times New Roman"/>
          <w:spacing w:val="2"/>
          <w:sz w:val="20"/>
          <w:szCs w:val="20"/>
          <w:lang w:eastAsia="ru-RU"/>
        </w:rPr>
        <w:t>* ЭЦП – электронная цифровая подпись.</w:t>
      </w:r>
      <w:bookmarkStart w:id="0" w:name="_GoBack"/>
      <w:bookmarkEnd w:id="0"/>
    </w:p>
    <w:sectPr w:rsidR="00DF7BFE" w:rsidRPr="008372D9" w:rsidSect="00DF7BFE">
      <w:headerReference w:type="default" r:id="rId6"/>
      <w:pgSz w:w="11906" w:h="16838"/>
      <w:pgMar w:top="1418" w:right="851" w:bottom="1418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BFE" w:rsidRDefault="00DF7BFE" w:rsidP="00DF7BFE">
      <w:r>
        <w:separator/>
      </w:r>
    </w:p>
  </w:endnote>
  <w:endnote w:type="continuationSeparator" w:id="0">
    <w:p w:rsidR="00DF7BFE" w:rsidRDefault="00DF7BFE" w:rsidP="00DF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BFE" w:rsidRDefault="00DF7BFE" w:rsidP="00DF7BFE">
      <w:r>
        <w:separator/>
      </w:r>
    </w:p>
  </w:footnote>
  <w:footnote w:type="continuationSeparator" w:id="0">
    <w:p w:rsidR="00DF7BFE" w:rsidRDefault="00DF7BFE" w:rsidP="00DF7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8901768"/>
      <w:docPartObj>
        <w:docPartGallery w:val="Page Numbers (Top of Page)"/>
        <w:docPartUnique/>
      </w:docPartObj>
    </w:sdtPr>
    <w:sdtContent>
      <w:p w:rsidR="00DF7BFE" w:rsidRDefault="00DF7BFE" w:rsidP="00DF7BF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664407"/>
    <w:rsid w:val="0099366C"/>
    <w:rsid w:val="00B5779B"/>
    <w:rsid w:val="00D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01C2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aliases w:val="норма,Айгерим,мой рабочий,свой,Без интервала11,Без интеБез интервала,14 TNR,МОЙ СТИЛЬ,исполнитель,No Spacing11,Елжан,Без интерваль,без интервала,Без интервала111,No Spacing2,Исполнитель,Letters,Обя,мелкий,No Spacing,No Spacing1,ААА,Эльд,А"/>
    <w:link w:val="ac"/>
    <w:uiPriority w:val="1"/>
    <w:qFormat/>
    <w:rsid w:val="00DF7BFE"/>
    <w:pPr>
      <w:spacing w:after="0" w:line="240" w:lineRule="auto"/>
    </w:pPr>
  </w:style>
  <w:style w:type="character" w:customStyle="1" w:styleId="ac">
    <w:name w:val="Без интервала Знак"/>
    <w:aliases w:val="норма Знак,Айгерим Знак,мой рабочий Знак,свой Знак,Без интервала11 Знак,Без интеБез интервала Знак,14 TNR Знак,МОЙ СТИЛЬ Знак,исполнитель Знак,No Spacing11 Знак,Елжан Знак,Без интерваль Знак,без интервала Знак,Без интервала111 Знак"/>
    <w:link w:val="ab"/>
    <w:uiPriority w:val="1"/>
    <w:rsid w:val="00DF7BFE"/>
  </w:style>
  <w:style w:type="paragraph" w:styleId="ad">
    <w:name w:val="header"/>
    <w:basedOn w:val="a"/>
    <w:link w:val="ae"/>
    <w:uiPriority w:val="99"/>
    <w:unhideWhenUsed/>
    <w:rsid w:val="00DF7BF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F7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F7BF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F7B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2529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Адильхан Каримбаев</cp:lastModifiedBy>
  <cp:revision>2</cp:revision>
  <dcterms:created xsi:type="dcterms:W3CDTF">2026-03-28T09:17:00Z</dcterms:created>
  <dcterms:modified xsi:type="dcterms:W3CDTF">2026-03-28T09:17:00Z</dcterms:modified>
</cp:coreProperties>
</file>